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1" w:rsidRDefault="004F1791" w:rsidP="004F179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9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91" w:rsidRDefault="004F1791">
      <w:r>
        <w:br w:type="page"/>
      </w:r>
    </w:p>
    <w:p w:rsidR="001827E9" w:rsidRDefault="001827E9" w:rsidP="001827E9">
      <w:bookmarkStart w:id="0" w:name="_GoBack"/>
      <w:bookmarkEnd w:id="0"/>
      <w:r>
        <w:lastRenderedPageBreak/>
        <w:t xml:space="preserve">                                                           </w:t>
      </w:r>
    </w:p>
    <w:p w:rsidR="001827E9" w:rsidRDefault="001827E9" w:rsidP="001827E9">
      <w:r>
        <w:t>1. Общие положения</w:t>
      </w:r>
    </w:p>
    <w:p w:rsidR="001827E9" w:rsidRDefault="001827E9" w:rsidP="001827E9">
      <w:r>
        <w:t xml:space="preserve"> </w:t>
      </w:r>
    </w:p>
    <w:p w:rsidR="001827E9" w:rsidRDefault="001827E9" w:rsidP="00D229B6">
      <w:pPr>
        <w:jc w:val="both"/>
      </w:pPr>
      <w:r>
        <w:t>1.1.Настоящее положение определяет порядок создания и функционирования комиссии по рассмотрению возможных обращений, заявлений участников образовательного процесса (педагогов, обучающихся, родителей (законных представителей), сотрудников).</w:t>
      </w:r>
    </w:p>
    <w:p w:rsidR="001827E9" w:rsidRDefault="001827E9" w:rsidP="00D229B6">
      <w:pPr>
        <w:jc w:val="both"/>
      </w:pPr>
      <w:r>
        <w:t>1.2. Комиссия в своей деятельности руководству</w:t>
      </w:r>
      <w:r w:rsidR="0002613B">
        <w:t>ется  ФЗ   -</w:t>
      </w:r>
      <w:r w:rsidR="003917FE">
        <w:t xml:space="preserve"> </w:t>
      </w:r>
      <w:r w:rsidR="0002613B">
        <w:t>№273 «Об образ</w:t>
      </w:r>
      <w:r w:rsidR="000A1A2F">
        <w:t>овании в Российской Федерации»;</w:t>
      </w:r>
      <w:r w:rsidR="000A1A2F" w:rsidRPr="000A1A2F">
        <w:t xml:space="preserve"> </w:t>
      </w:r>
      <w:r>
        <w:t>типовым положением об образовательном учреждении дополнительного образования, Уставом и локальными актами ДДТ.</w:t>
      </w:r>
    </w:p>
    <w:p w:rsidR="001827E9" w:rsidRDefault="001827E9" w:rsidP="00D229B6">
      <w:pPr>
        <w:jc w:val="both"/>
      </w:pPr>
      <w:r>
        <w:t>1.3. Комиссия создается на период учебного года для решения спорных вопросов, относящихся к образовательному процессу.</w:t>
      </w:r>
    </w:p>
    <w:p w:rsidR="001827E9" w:rsidRDefault="001827E9" w:rsidP="00D229B6">
      <w:pPr>
        <w:jc w:val="both"/>
      </w:pPr>
      <w:r>
        <w:t>1.4. Число член</w:t>
      </w:r>
      <w:r w:rsidR="003917FE">
        <w:t>ов комиссии нечетное, не менее 3</w:t>
      </w:r>
      <w:r>
        <w:t xml:space="preserve"> человек. 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2. Задачи и функции конфликтной комиссии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2.1.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1827E9" w:rsidRDefault="001827E9" w:rsidP="00D229B6">
      <w:pPr>
        <w:jc w:val="both"/>
      </w:pPr>
      <w:r>
        <w:t>2.2. 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1827E9" w:rsidRDefault="001827E9" w:rsidP="00D229B6">
      <w:pPr>
        <w:jc w:val="both"/>
      </w:pPr>
      <w:r>
        <w:t>2.3. 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1827E9" w:rsidRDefault="001827E9" w:rsidP="00D229B6">
      <w:pPr>
        <w:jc w:val="both"/>
      </w:pPr>
      <w:r>
        <w:t>2.4. Конфликтная Комиссия рассматривает вопросы: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по  разрешению споров, возникающих при комплектовании групп, при определении сменности и расписания;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по реализации дополнительной общеразвивающей программы;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по объективности результатов во время промежуточной или итоговой аттестации;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по</w:t>
      </w:r>
      <w:r w:rsidR="003917FE">
        <w:t xml:space="preserve"> </w:t>
      </w:r>
      <w:r>
        <w:t>соблюдению правил внутреннего распорядка обучающихся;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по соблюдению правил внутреннего трудового распорядка сотрудников;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по выполнению должностных инструкций;</w:t>
      </w:r>
    </w:p>
    <w:p w:rsidR="001827E9" w:rsidRDefault="001827E9" w:rsidP="000A1A2F">
      <w:pPr>
        <w:pStyle w:val="a3"/>
        <w:numPr>
          <w:ilvl w:val="0"/>
          <w:numId w:val="1"/>
        </w:numPr>
        <w:ind w:left="0" w:firstLine="567"/>
        <w:jc w:val="both"/>
      </w:pPr>
      <w:r>
        <w:t>и другие.</w:t>
      </w:r>
    </w:p>
    <w:p w:rsidR="000A1A2F" w:rsidRDefault="000A1A2F" w:rsidP="00D229B6">
      <w:pPr>
        <w:jc w:val="both"/>
        <w:rPr>
          <w:lang w:val="en-US"/>
        </w:rPr>
      </w:pPr>
    </w:p>
    <w:p w:rsidR="001827E9" w:rsidRDefault="001827E9" w:rsidP="00D229B6">
      <w:pPr>
        <w:jc w:val="both"/>
      </w:pPr>
      <w:r>
        <w:t>3. Состав комиссии</w:t>
      </w:r>
    </w:p>
    <w:p w:rsidR="001827E9" w:rsidRDefault="001827E9" w:rsidP="00D229B6">
      <w:pPr>
        <w:jc w:val="both"/>
      </w:pPr>
    </w:p>
    <w:p w:rsidR="001827E9" w:rsidRDefault="001827E9" w:rsidP="00D229B6">
      <w:pPr>
        <w:jc w:val="both"/>
      </w:pPr>
      <w:r>
        <w:t>3.1. Председатель и члены комиссии выбираются на производственном совещании из числа всех сотрудников коллектива ДДТ открытым или тайным голосованием.</w:t>
      </w:r>
    </w:p>
    <w:p w:rsidR="001827E9" w:rsidRDefault="001827E9" w:rsidP="00D229B6">
      <w:pPr>
        <w:jc w:val="both"/>
      </w:pPr>
      <w:r>
        <w:t>3.2. В состав комиссии должны быть включены представители администрации, члены профкома (представитель трудового коллектива), педагогические работники, сотрудники ДДТ и представители родительской общественности.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4. Организация деятельности комиссии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4.1. Председатель комиссии возглавляет работу комиссии и организует ее функционирование по мере поступления обращений, заявлений от участников образовательного процесса.</w:t>
      </w:r>
    </w:p>
    <w:p w:rsidR="001827E9" w:rsidRDefault="001827E9" w:rsidP="00D229B6">
      <w:pPr>
        <w:jc w:val="both"/>
      </w:pPr>
      <w:r>
        <w:t>4.2. Председатель конфликтной комиссии организует учет и регистрацию поступивших обращений, заявлений от участников образовательного процесса.</w:t>
      </w:r>
    </w:p>
    <w:p w:rsidR="001827E9" w:rsidRDefault="001827E9" w:rsidP="00D229B6">
      <w:pPr>
        <w:jc w:val="both"/>
      </w:pPr>
      <w:r>
        <w:t>4.3. Конфликтная комиссия отрабатывает процедуру рассмотрения поступивших обращений, заявлений от участников образовательного процесса и ведет записи протоколов ее заседаний.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lastRenderedPageBreak/>
        <w:t>5. Права и обязанности  конфликтной комиссии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5.1. Конфликтная комиссия имеет право:</w:t>
      </w:r>
    </w:p>
    <w:p w:rsidR="001827E9" w:rsidRDefault="001827E9" w:rsidP="000A1A2F">
      <w:pPr>
        <w:pStyle w:val="a3"/>
        <w:numPr>
          <w:ilvl w:val="0"/>
          <w:numId w:val="2"/>
        </w:numPr>
        <w:ind w:left="0" w:firstLine="567"/>
        <w:jc w:val="both"/>
      </w:pPr>
      <w:r>
        <w:t>принимать к рассмотрению заявления любого участника образовательного процесса при несогласии с решением или действием руководителя, педагогического работника,  обучающегося;</w:t>
      </w:r>
    </w:p>
    <w:p w:rsidR="001827E9" w:rsidRDefault="001827E9" w:rsidP="000A1A2F">
      <w:pPr>
        <w:pStyle w:val="a3"/>
        <w:numPr>
          <w:ilvl w:val="0"/>
          <w:numId w:val="2"/>
        </w:numPr>
        <w:ind w:left="0" w:firstLine="567"/>
        <w:jc w:val="both"/>
      </w:pPr>
      <w:r>
        <w:t>принять решение по каждому спорному вопросу, относящемуся к ее компетенции; обжалование принятого решения возможно в муниципальном органе управления образованием;</w:t>
      </w:r>
    </w:p>
    <w:p w:rsidR="001827E9" w:rsidRDefault="001827E9" w:rsidP="000A1A2F">
      <w:pPr>
        <w:pStyle w:val="a3"/>
        <w:numPr>
          <w:ilvl w:val="0"/>
          <w:numId w:val="2"/>
        </w:numPr>
        <w:ind w:left="0" w:firstLine="567"/>
        <w:jc w:val="both"/>
      </w:pPr>
      <w:r>
        <w:t>запрашивать дополнительную документацию, материалы для проведения самостоятельного изучения вопроса;</w:t>
      </w:r>
    </w:p>
    <w:p w:rsidR="001827E9" w:rsidRDefault="001827E9" w:rsidP="000A1A2F">
      <w:pPr>
        <w:pStyle w:val="a3"/>
        <w:numPr>
          <w:ilvl w:val="0"/>
          <w:numId w:val="2"/>
        </w:numPr>
        <w:ind w:left="0" w:firstLine="567"/>
        <w:jc w:val="both"/>
      </w:pPr>
      <w: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827E9" w:rsidRDefault="001827E9" w:rsidP="000A1A2F">
      <w:pPr>
        <w:pStyle w:val="a3"/>
        <w:numPr>
          <w:ilvl w:val="0"/>
          <w:numId w:val="2"/>
        </w:numPr>
        <w:ind w:left="0" w:firstLine="567"/>
        <w:jc w:val="both"/>
      </w:pPr>
      <w:r>
        <w:t>рекомендовать изменения в локальных актах ДДТ с целью демократизации основ управления образовательным учреждением или расширения прав обучающихся.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5.2. Члены конфликтной комиссии обязаны:</w:t>
      </w:r>
    </w:p>
    <w:p w:rsidR="001827E9" w:rsidRDefault="001827E9" w:rsidP="00C20A52">
      <w:pPr>
        <w:pStyle w:val="a3"/>
        <w:numPr>
          <w:ilvl w:val="0"/>
          <w:numId w:val="2"/>
        </w:numPr>
        <w:ind w:left="0" w:firstLine="567"/>
        <w:jc w:val="both"/>
      </w:pPr>
      <w:r>
        <w:t>присутствовать на всех заседаниях комиссии;</w:t>
      </w:r>
    </w:p>
    <w:p w:rsidR="001827E9" w:rsidRDefault="001827E9" w:rsidP="00C20A52">
      <w:pPr>
        <w:pStyle w:val="a3"/>
        <w:numPr>
          <w:ilvl w:val="0"/>
          <w:numId w:val="2"/>
        </w:numPr>
        <w:ind w:left="0" w:firstLine="567"/>
        <w:jc w:val="both"/>
      </w:pPr>
      <w:r>
        <w:t>принимать активное участие в рассмотрении поданных заявлений в устной или письменной форме;</w:t>
      </w:r>
    </w:p>
    <w:p w:rsidR="001827E9" w:rsidRDefault="001827E9" w:rsidP="00C20A52">
      <w:pPr>
        <w:pStyle w:val="a3"/>
        <w:numPr>
          <w:ilvl w:val="0"/>
          <w:numId w:val="2"/>
        </w:numPr>
        <w:ind w:left="0" w:firstLine="567"/>
        <w:jc w:val="both"/>
      </w:pPr>
      <w: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1827E9" w:rsidRDefault="001827E9" w:rsidP="00C20A52">
      <w:pPr>
        <w:pStyle w:val="a3"/>
        <w:numPr>
          <w:ilvl w:val="0"/>
          <w:numId w:val="2"/>
        </w:numPr>
        <w:ind w:left="0" w:firstLine="567"/>
        <w:jc w:val="both"/>
      </w:pPr>
      <w:r>
        <w:t>принимать своевременно решение, если не оговорены дополнительные сроки рассмотрения заявления; Решение о ее формировании принимается в течение трех дней с момента поступления заявления;</w:t>
      </w:r>
    </w:p>
    <w:p w:rsidR="001827E9" w:rsidRDefault="001827E9" w:rsidP="00C20A52">
      <w:pPr>
        <w:pStyle w:val="a3"/>
        <w:numPr>
          <w:ilvl w:val="0"/>
          <w:numId w:val="2"/>
        </w:numPr>
        <w:ind w:left="0" w:firstLine="567"/>
        <w:jc w:val="both"/>
      </w:pPr>
      <w:r>
        <w:t>давать обоснованный ответ заявителю в устной или письменной форме в соответствии с пожеланием заявителя.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6. Организация деятельности конфликтной комиссии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6.1. Заседания конфликтной комиссии оформляются протоколом.</w:t>
      </w:r>
    </w:p>
    <w:p w:rsidR="001827E9" w:rsidRDefault="001827E9" w:rsidP="00D229B6">
      <w:pPr>
        <w:jc w:val="both"/>
      </w:pPr>
      <w:r>
        <w:t>6.2. Утверждение членов комиссии и назначение ее председателя оформляются приказом по ДДТ.</w:t>
      </w:r>
    </w:p>
    <w:p w:rsidR="001827E9" w:rsidRDefault="001827E9" w:rsidP="00D229B6">
      <w:pPr>
        <w:jc w:val="both"/>
      </w:pPr>
      <w:r>
        <w:t>6.3. Протоколы заседаний конфликтной комиссии сдаются вместе с отчетом за учебный год администрации</w:t>
      </w:r>
      <w:r w:rsidR="003917FE">
        <w:t xml:space="preserve"> </w:t>
      </w:r>
      <w:r>
        <w:t>ДДТ и хранятся в документах три года.</w:t>
      </w:r>
    </w:p>
    <w:p w:rsidR="001827E9" w:rsidRDefault="001827E9" w:rsidP="00D229B6">
      <w:pPr>
        <w:jc w:val="both"/>
      </w:pPr>
      <w:r>
        <w:t>6.4. Окончательное решение по возникающим проблемам  принимает директор ДДТ.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7. Заключительные положения</w:t>
      </w:r>
    </w:p>
    <w:p w:rsidR="001827E9" w:rsidRDefault="001827E9" w:rsidP="00D229B6">
      <w:pPr>
        <w:jc w:val="both"/>
      </w:pPr>
      <w:r>
        <w:t xml:space="preserve"> </w:t>
      </w:r>
    </w:p>
    <w:p w:rsidR="001827E9" w:rsidRDefault="001827E9" w:rsidP="00D229B6">
      <w:pPr>
        <w:jc w:val="both"/>
      </w:pPr>
      <w:r>
        <w:t>7.1. Положение принимается на производственном совещании ДДТ или на педагогическом совете, срок его действия не устанавливается.</w:t>
      </w:r>
    </w:p>
    <w:p w:rsidR="009D6080" w:rsidRDefault="009D6080" w:rsidP="00D229B6">
      <w:pPr>
        <w:jc w:val="both"/>
      </w:pPr>
    </w:p>
    <w:sectPr w:rsidR="009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B40"/>
    <w:multiLevelType w:val="hybridMultilevel"/>
    <w:tmpl w:val="36D0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05287"/>
    <w:multiLevelType w:val="hybridMultilevel"/>
    <w:tmpl w:val="6CCE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27E9"/>
    <w:rsid w:val="0002613B"/>
    <w:rsid w:val="000A1A2F"/>
    <w:rsid w:val="001827E9"/>
    <w:rsid w:val="002979D7"/>
    <w:rsid w:val="003917FE"/>
    <w:rsid w:val="004F1791"/>
    <w:rsid w:val="0050566A"/>
    <w:rsid w:val="005C4AEC"/>
    <w:rsid w:val="005E54EE"/>
    <w:rsid w:val="009D6080"/>
    <w:rsid w:val="00BB65E8"/>
    <w:rsid w:val="00C20A52"/>
    <w:rsid w:val="00D229B6"/>
    <w:rsid w:val="00F02A0F"/>
    <w:rsid w:val="00F82DC2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A2F"/>
    <w:pPr>
      <w:ind w:left="720"/>
      <w:contextualSpacing/>
    </w:pPr>
  </w:style>
  <w:style w:type="paragraph" w:styleId="a4">
    <w:name w:val="Balloon Text"/>
    <w:basedOn w:val="a"/>
    <w:link w:val="a5"/>
    <w:rsid w:val="004F1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Olenka</cp:lastModifiedBy>
  <cp:revision>7</cp:revision>
  <dcterms:created xsi:type="dcterms:W3CDTF">2017-01-18T08:36:00Z</dcterms:created>
  <dcterms:modified xsi:type="dcterms:W3CDTF">2017-08-29T08:33:00Z</dcterms:modified>
</cp:coreProperties>
</file>